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25" w:rsidRDefault="00983C25" w:rsidP="00983C25">
      <w:pPr>
        <w:pStyle w:val="a3"/>
        <w:tabs>
          <w:tab w:val="left" w:pos="1454"/>
        </w:tabs>
        <w:ind w:left="0" w:right="0" w:firstLine="0"/>
        <w:jc w:val="center"/>
        <w:rPr>
          <w:b/>
          <w:color w:val="000000" w:themeColor="text1"/>
          <w:sz w:val="40"/>
          <w:szCs w:val="40"/>
          <w:shd w:val="clear" w:color="auto" w:fill="FFFFFF"/>
        </w:rPr>
      </w:pPr>
      <w:r w:rsidRPr="00983C25">
        <w:rPr>
          <w:b/>
          <w:color w:val="000000" w:themeColor="text1"/>
          <w:sz w:val="40"/>
          <w:szCs w:val="40"/>
          <w:shd w:val="clear" w:color="auto" w:fill="FFFFFF"/>
        </w:rPr>
        <w:t>Терміни вступної компанії для</w:t>
      </w:r>
      <w:r w:rsidRPr="00983C25">
        <w:rPr>
          <w:b/>
          <w:i/>
          <w:color w:val="000000" w:themeColor="text1"/>
          <w:sz w:val="40"/>
          <w:szCs w:val="40"/>
          <w:shd w:val="clear" w:color="auto" w:fill="FFFFFF"/>
        </w:rPr>
        <w:t> </w:t>
      </w:r>
      <w:r w:rsidRPr="00983C25">
        <w:rPr>
          <w:rStyle w:val="a5"/>
          <w:b/>
          <w:i w:val="0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для Фахового коледжу економіки та управління Національної академії статистики, обліку та аудиту</w:t>
      </w:r>
      <w:r w:rsidRPr="00983C25">
        <w:rPr>
          <w:b/>
          <w:i/>
          <w:color w:val="000000" w:themeColor="text1"/>
          <w:sz w:val="40"/>
          <w:szCs w:val="40"/>
          <w:shd w:val="clear" w:color="auto" w:fill="FFFFFF"/>
        </w:rPr>
        <w:t> </w:t>
      </w:r>
      <w:r w:rsidRPr="00983C25">
        <w:rPr>
          <w:b/>
          <w:color w:val="000000" w:themeColor="text1"/>
          <w:sz w:val="40"/>
          <w:szCs w:val="40"/>
          <w:shd w:val="clear" w:color="auto" w:fill="FFFFFF"/>
        </w:rPr>
        <w:t>у 2022 році.</w:t>
      </w:r>
    </w:p>
    <w:p w:rsidR="00983C25" w:rsidRPr="00983C25" w:rsidRDefault="00983C25" w:rsidP="00983C25">
      <w:pPr>
        <w:pStyle w:val="a3"/>
        <w:tabs>
          <w:tab w:val="left" w:pos="1454"/>
        </w:tabs>
        <w:ind w:left="0" w:right="0" w:firstLine="0"/>
        <w:jc w:val="center"/>
        <w:rPr>
          <w:b/>
          <w:i/>
          <w:color w:val="000000" w:themeColor="text1"/>
          <w:sz w:val="40"/>
          <w:szCs w:val="40"/>
          <w:shd w:val="clear" w:color="auto" w:fill="FFFFFF"/>
        </w:rPr>
      </w:pPr>
    </w:p>
    <w:p w:rsidR="00983C25" w:rsidRDefault="00983C25" w:rsidP="00983C25">
      <w:pPr>
        <w:pStyle w:val="a3"/>
        <w:tabs>
          <w:tab w:val="left" w:pos="1454"/>
        </w:tabs>
        <w:ind w:left="0" w:right="0" w:firstLine="0"/>
        <w:jc w:val="center"/>
        <w:rPr>
          <w:b/>
          <w:sz w:val="28"/>
        </w:rPr>
      </w:pPr>
      <w:r w:rsidRPr="00B348BF">
        <w:rPr>
          <w:b/>
          <w:sz w:val="28"/>
        </w:rPr>
        <w:t xml:space="preserve">Терміни прийому документів, вступних випробувань та зарахування </w:t>
      </w:r>
      <w:r>
        <w:rPr>
          <w:b/>
          <w:sz w:val="28"/>
        </w:rPr>
        <w:t xml:space="preserve"> для вступників на основі базової загальної середньої освіти </w:t>
      </w:r>
    </w:p>
    <w:tbl>
      <w:tblPr>
        <w:tblStyle w:val="a4"/>
        <w:tblW w:w="9010" w:type="dxa"/>
        <w:tblInd w:w="-318" w:type="dxa"/>
        <w:tblLook w:val="04A0"/>
      </w:tblPr>
      <w:tblGrid>
        <w:gridCol w:w="3766"/>
        <w:gridCol w:w="2551"/>
        <w:gridCol w:w="2693"/>
      </w:tblGrid>
      <w:tr w:rsidR="00983C25" w:rsidRPr="00590A7C" w:rsidTr="00983C25">
        <w:tc>
          <w:tcPr>
            <w:tcW w:w="3766" w:type="dxa"/>
          </w:tcPr>
          <w:p w:rsidR="00983C25" w:rsidRPr="009764A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64A8">
              <w:rPr>
                <w:b/>
                <w:sz w:val="24"/>
                <w:szCs w:val="24"/>
              </w:rPr>
              <w:t>Етапи вступної компанії</w:t>
            </w:r>
          </w:p>
        </w:tc>
        <w:tc>
          <w:tcPr>
            <w:tcW w:w="2551" w:type="dxa"/>
          </w:tcPr>
          <w:p w:rsidR="00983C25" w:rsidRPr="009764A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64A8">
              <w:rPr>
                <w:b/>
                <w:sz w:val="24"/>
                <w:szCs w:val="24"/>
              </w:rPr>
              <w:t xml:space="preserve">Денна форма, </w:t>
            </w:r>
          </w:p>
          <w:p w:rsidR="00983C25" w:rsidRPr="009764A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64A8">
              <w:rPr>
                <w:b/>
                <w:sz w:val="24"/>
                <w:szCs w:val="24"/>
              </w:rPr>
              <w:t>основний набір</w:t>
            </w:r>
          </w:p>
        </w:tc>
        <w:tc>
          <w:tcPr>
            <w:tcW w:w="2693" w:type="dxa"/>
          </w:tcPr>
          <w:p w:rsidR="00983C25" w:rsidRPr="009764A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64A8">
              <w:rPr>
                <w:b/>
                <w:sz w:val="24"/>
                <w:szCs w:val="24"/>
              </w:rPr>
              <w:t xml:space="preserve">Денна форма, </w:t>
            </w:r>
          </w:p>
          <w:p w:rsidR="00983C25" w:rsidRPr="009764A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9764A8">
              <w:rPr>
                <w:b/>
                <w:sz w:val="24"/>
                <w:szCs w:val="24"/>
              </w:rPr>
              <w:t>додатковий набір</w:t>
            </w:r>
          </w:p>
        </w:tc>
      </w:tr>
      <w:tr w:rsidR="00983C25" w:rsidRPr="00590A7C" w:rsidTr="00983C25">
        <w:tc>
          <w:tcPr>
            <w:tcW w:w="3766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rPr>
                <w:b/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Реєстрація електронних кабінетів вступників, завантаження необхідних документів</w:t>
            </w:r>
          </w:p>
        </w:tc>
        <w:tc>
          <w:tcPr>
            <w:tcW w:w="5244" w:type="dxa"/>
            <w:gridSpan w:val="2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D3B7E">
              <w:rPr>
                <w:color w:val="000000" w:themeColor="text1"/>
                <w:sz w:val="24"/>
                <w:szCs w:val="24"/>
              </w:rPr>
              <w:t>Розпочинається 23 червня та завершується</w:t>
            </w:r>
          </w:p>
          <w:p w:rsidR="00983C25" w:rsidRPr="00143C3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FD3B7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18 серпня  </w:t>
            </w:r>
            <w:r w:rsidRPr="00FD3B7E">
              <w:rPr>
                <w:color w:val="000000" w:themeColor="text1"/>
                <w:sz w:val="24"/>
                <w:szCs w:val="24"/>
              </w:rPr>
              <w:t>2022 року</w:t>
            </w:r>
          </w:p>
        </w:tc>
      </w:tr>
      <w:tr w:rsidR="00983C25" w:rsidRPr="00590A7C" w:rsidTr="00983C25">
        <w:tc>
          <w:tcPr>
            <w:tcW w:w="3766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rPr>
                <w:b/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 xml:space="preserve">Прийом заяв та документів </w:t>
            </w:r>
            <w:r>
              <w:rPr>
                <w:sz w:val="24"/>
                <w:szCs w:val="24"/>
              </w:rPr>
              <w:t>роз</w:t>
            </w:r>
            <w:r w:rsidRPr="00590A7C">
              <w:rPr>
                <w:sz w:val="24"/>
                <w:szCs w:val="24"/>
              </w:rPr>
              <w:t>починається</w:t>
            </w:r>
          </w:p>
        </w:tc>
        <w:tc>
          <w:tcPr>
            <w:tcW w:w="2551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30 червня 2022 р.</w:t>
            </w:r>
          </w:p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>04 серпня 2022 р.</w:t>
            </w:r>
          </w:p>
        </w:tc>
      </w:tr>
      <w:tr w:rsidR="00983C25" w:rsidRPr="00590A7C" w:rsidTr="00983C25">
        <w:tc>
          <w:tcPr>
            <w:tcW w:w="3766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rPr>
                <w:b/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Закінчення прийому заяв та документів</w:t>
            </w:r>
          </w:p>
        </w:tc>
        <w:tc>
          <w:tcPr>
            <w:tcW w:w="2551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 xml:space="preserve">о 18 год. 00 хв. </w:t>
            </w:r>
          </w:p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 xml:space="preserve">13 липня 2022 р. </w:t>
            </w:r>
          </w:p>
        </w:tc>
        <w:tc>
          <w:tcPr>
            <w:tcW w:w="2693" w:type="dxa"/>
          </w:tcPr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>о 18 год. 00 хв.</w:t>
            </w:r>
          </w:p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>18 серпня 2022 р.</w:t>
            </w:r>
          </w:p>
        </w:tc>
      </w:tr>
      <w:tr w:rsidR="00983C25" w:rsidRPr="00590A7C" w:rsidTr="00983C25">
        <w:tc>
          <w:tcPr>
            <w:tcW w:w="3766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Оприлюднення рейтингового списку, не пізніше</w:t>
            </w:r>
          </w:p>
        </w:tc>
        <w:tc>
          <w:tcPr>
            <w:tcW w:w="2551" w:type="dxa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>Не пізніше</w:t>
            </w:r>
          </w:p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 xml:space="preserve">12.00 </w:t>
            </w:r>
            <w:r w:rsidRPr="00590A7C">
              <w:rPr>
                <w:sz w:val="24"/>
                <w:szCs w:val="24"/>
              </w:rPr>
              <w:t xml:space="preserve">год. 00 хв. </w:t>
            </w:r>
          </w:p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>26 липня 2022р.</w:t>
            </w:r>
          </w:p>
        </w:tc>
        <w:tc>
          <w:tcPr>
            <w:tcW w:w="2693" w:type="dxa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 xml:space="preserve">Не пізніше </w:t>
            </w:r>
          </w:p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20C8">
              <w:rPr>
                <w:sz w:val="24"/>
                <w:szCs w:val="24"/>
              </w:rPr>
              <w:t xml:space="preserve">2.00 </w:t>
            </w:r>
            <w:r w:rsidRPr="00590A7C">
              <w:rPr>
                <w:sz w:val="24"/>
                <w:szCs w:val="24"/>
              </w:rPr>
              <w:t>год. 00 хв.</w:t>
            </w:r>
          </w:p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>27 серпня 2022 р.</w:t>
            </w:r>
          </w:p>
        </w:tc>
      </w:tr>
      <w:tr w:rsidR="00983C25" w:rsidRPr="00590A7C" w:rsidTr="00983C25">
        <w:tc>
          <w:tcPr>
            <w:tcW w:w="3766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Зарахування вступників відбувається: за кошти фізичних або юридичних осіб</w:t>
            </w:r>
          </w:p>
        </w:tc>
        <w:tc>
          <w:tcPr>
            <w:tcW w:w="2551" w:type="dxa"/>
          </w:tcPr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пізніше 18.00 години 03 серпня</w:t>
            </w:r>
          </w:p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>Не пізніше 18.00 години 31 серпня</w:t>
            </w:r>
          </w:p>
        </w:tc>
      </w:tr>
    </w:tbl>
    <w:p w:rsidR="00983C25" w:rsidRDefault="00983C25" w:rsidP="00983C25">
      <w:pPr>
        <w:pStyle w:val="a3"/>
        <w:ind w:left="0" w:firstLine="0"/>
        <w:jc w:val="center"/>
        <w:rPr>
          <w:b/>
          <w:sz w:val="28"/>
        </w:rPr>
      </w:pPr>
    </w:p>
    <w:p w:rsidR="00983C25" w:rsidRPr="003B1FB4" w:rsidRDefault="00983C25" w:rsidP="00983C25">
      <w:pPr>
        <w:pStyle w:val="a3"/>
        <w:ind w:left="0" w:firstLine="0"/>
        <w:jc w:val="center"/>
        <w:rPr>
          <w:b/>
          <w:sz w:val="28"/>
        </w:rPr>
      </w:pPr>
      <w:r w:rsidRPr="003B1FB4">
        <w:rPr>
          <w:b/>
          <w:sz w:val="28"/>
        </w:rPr>
        <w:t xml:space="preserve">Терміни прийому документів, вступних випробувань та зарахування  для вступників на основі </w:t>
      </w:r>
      <w:r>
        <w:rPr>
          <w:b/>
          <w:sz w:val="28"/>
        </w:rPr>
        <w:t xml:space="preserve">повної </w:t>
      </w:r>
      <w:r w:rsidRPr="003B1FB4">
        <w:rPr>
          <w:b/>
          <w:sz w:val="28"/>
        </w:rPr>
        <w:t>загальної середньої освіти</w:t>
      </w:r>
    </w:p>
    <w:tbl>
      <w:tblPr>
        <w:tblStyle w:val="a4"/>
        <w:tblW w:w="9010" w:type="dxa"/>
        <w:tblInd w:w="-318" w:type="dxa"/>
        <w:tblLook w:val="04A0"/>
      </w:tblPr>
      <w:tblGrid>
        <w:gridCol w:w="2773"/>
        <w:gridCol w:w="3119"/>
        <w:gridCol w:w="3118"/>
      </w:tblGrid>
      <w:tr w:rsidR="00983C25" w:rsidTr="00983C25">
        <w:tc>
          <w:tcPr>
            <w:tcW w:w="2773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Етапи вступної компанії</w:t>
            </w:r>
          </w:p>
        </w:tc>
        <w:tc>
          <w:tcPr>
            <w:tcW w:w="3119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Денна та заочна форми, основний набір</w:t>
            </w:r>
          </w:p>
        </w:tc>
        <w:tc>
          <w:tcPr>
            <w:tcW w:w="3118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Денна та заочна форми, додатковий набір</w:t>
            </w:r>
          </w:p>
        </w:tc>
      </w:tr>
      <w:tr w:rsidR="00983C25" w:rsidTr="00983C25">
        <w:tc>
          <w:tcPr>
            <w:tcW w:w="2773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Реєстрація електронних кабінетів вступників, завантаження необхідних документів</w:t>
            </w:r>
          </w:p>
        </w:tc>
        <w:tc>
          <w:tcPr>
            <w:tcW w:w="6237" w:type="dxa"/>
            <w:gridSpan w:val="2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Розпочинається 01 липня 2022 року</w:t>
            </w:r>
            <w:r w:rsidRPr="00FD3B7E">
              <w:rPr>
                <w:color w:val="000000" w:themeColor="text1"/>
                <w:sz w:val="24"/>
                <w:szCs w:val="24"/>
              </w:rPr>
              <w:t xml:space="preserve"> та завершується </w:t>
            </w:r>
          </w:p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 вересня </w:t>
            </w:r>
            <w:r w:rsidRPr="00FD3B7E">
              <w:rPr>
                <w:color w:val="000000" w:themeColor="text1"/>
                <w:sz w:val="24"/>
                <w:szCs w:val="24"/>
              </w:rPr>
              <w:t>2022 року</w:t>
            </w:r>
          </w:p>
        </w:tc>
      </w:tr>
      <w:tr w:rsidR="00983C25" w:rsidTr="00983C25">
        <w:tc>
          <w:tcPr>
            <w:tcW w:w="2773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 xml:space="preserve">Прийом заяв та документів </w:t>
            </w:r>
            <w:r>
              <w:rPr>
                <w:sz w:val="24"/>
                <w:szCs w:val="24"/>
              </w:rPr>
              <w:t>роз</w:t>
            </w:r>
            <w:r w:rsidRPr="00590A7C">
              <w:rPr>
                <w:sz w:val="24"/>
                <w:szCs w:val="24"/>
              </w:rPr>
              <w:t>починається</w:t>
            </w:r>
          </w:p>
        </w:tc>
        <w:tc>
          <w:tcPr>
            <w:tcW w:w="3119" w:type="dxa"/>
          </w:tcPr>
          <w:p w:rsidR="00983C25" w:rsidRPr="00213464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213464">
              <w:rPr>
                <w:sz w:val="24"/>
                <w:szCs w:val="24"/>
              </w:rPr>
              <w:t>14 липня 2022р.</w:t>
            </w:r>
          </w:p>
        </w:tc>
        <w:tc>
          <w:tcPr>
            <w:tcW w:w="3118" w:type="dxa"/>
          </w:tcPr>
          <w:p w:rsidR="00983C25" w:rsidRPr="00213464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20 </w:t>
            </w:r>
            <w:r>
              <w:rPr>
                <w:sz w:val="24"/>
                <w:szCs w:val="24"/>
              </w:rPr>
              <w:t xml:space="preserve">серпня </w:t>
            </w:r>
            <w:r w:rsidRPr="00213464">
              <w:rPr>
                <w:sz w:val="24"/>
                <w:szCs w:val="24"/>
              </w:rPr>
              <w:t>2022р.</w:t>
            </w:r>
          </w:p>
        </w:tc>
      </w:tr>
      <w:tr w:rsidR="00983C25" w:rsidTr="00983C25">
        <w:tc>
          <w:tcPr>
            <w:tcW w:w="2773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Прийом заяв та документів закінчується</w:t>
            </w:r>
          </w:p>
        </w:tc>
        <w:tc>
          <w:tcPr>
            <w:tcW w:w="3119" w:type="dxa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213464">
              <w:rPr>
                <w:sz w:val="24"/>
                <w:szCs w:val="24"/>
              </w:rPr>
              <w:t xml:space="preserve">18.00 </w:t>
            </w:r>
            <w:proofErr w:type="spellStart"/>
            <w:r w:rsidRPr="00213464">
              <w:rPr>
                <w:sz w:val="24"/>
                <w:szCs w:val="24"/>
              </w:rPr>
              <w:t>год</w:t>
            </w:r>
            <w:proofErr w:type="spellEnd"/>
            <w:r w:rsidRPr="00213464">
              <w:rPr>
                <w:sz w:val="24"/>
                <w:szCs w:val="24"/>
              </w:rPr>
              <w:t xml:space="preserve"> </w:t>
            </w:r>
          </w:p>
          <w:p w:rsidR="00983C25" w:rsidRPr="00213464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213464">
              <w:rPr>
                <w:sz w:val="24"/>
                <w:szCs w:val="24"/>
              </w:rPr>
              <w:t>серпня</w:t>
            </w:r>
            <w:r>
              <w:rPr>
                <w:sz w:val="24"/>
                <w:szCs w:val="24"/>
              </w:rPr>
              <w:t xml:space="preserve"> 2022р. </w:t>
            </w:r>
          </w:p>
        </w:tc>
        <w:tc>
          <w:tcPr>
            <w:tcW w:w="3118" w:type="dxa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213464">
              <w:rPr>
                <w:sz w:val="24"/>
                <w:szCs w:val="24"/>
              </w:rPr>
              <w:t xml:space="preserve">18.00 </w:t>
            </w:r>
            <w:proofErr w:type="spellStart"/>
            <w:r w:rsidRPr="00213464">
              <w:rPr>
                <w:sz w:val="24"/>
                <w:szCs w:val="24"/>
              </w:rPr>
              <w:t>год</w:t>
            </w:r>
            <w:proofErr w:type="spellEnd"/>
            <w:r w:rsidRPr="00213464">
              <w:rPr>
                <w:sz w:val="24"/>
                <w:szCs w:val="24"/>
              </w:rPr>
              <w:t xml:space="preserve"> </w:t>
            </w:r>
          </w:p>
          <w:p w:rsidR="00983C25" w:rsidRPr="00213464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</w:rPr>
              <w:t xml:space="preserve"> вересня</w:t>
            </w:r>
            <w:r w:rsidRPr="002134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213464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- </w:t>
            </w:r>
          </w:p>
        </w:tc>
      </w:tr>
      <w:tr w:rsidR="00983C25" w:rsidTr="00983C25">
        <w:tc>
          <w:tcPr>
            <w:tcW w:w="2773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Оприлюднення рейтингового списку,  не пізніше </w:t>
            </w:r>
          </w:p>
        </w:tc>
        <w:tc>
          <w:tcPr>
            <w:tcW w:w="3119" w:type="dxa"/>
          </w:tcPr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 xml:space="preserve">Не пізніше12.00 </w:t>
            </w:r>
            <w:r w:rsidRPr="00590A7C">
              <w:rPr>
                <w:sz w:val="24"/>
                <w:szCs w:val="24"/>
              </w:rPr>
              <w:t>год. 00 хв.</w:t>
            </w:r>
          </w:p>
          <w:p w:rsidR="00983C25" w:rsidRPr="00277FE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213464">
              <w:rPr>
                <w:sz w:val="24"/>
                <w:szCs w:val="24"/>
              </w:rPr>
              <w:t>серпня</w:t>
            </w:r>
            <w:r w:rsidRPr="00A27FE4">
              <w:rPr>
                <w:sz w:val="24"/>
                <w:szCs w:val="24"/>
              </w:rPr>
              <w:t xml:space="preserve"> 2022р.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 xml:space="preserve">Не пізніше12.00 </w:t>
            </w:r>
            <w:r w:rsidRPr="00590A7C">
              <w:rPr>
                <w:sz w:val="24"/>
                <w:szCs w:val="24"/>
              </w:rPr>
              <w:t>год. 00 хв.</w:t>
            </w:r>
          </w:p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20 </w:t>
            </w:r>
            <w:r>
              <w:rPr>
                <w:sz w:val="24"/>
                <w:szCs w:val="24"/>
              </w:rPr>
              <w:t xml:space="preserve">вересня  2022р. </w:t>
            </w:r>
          </w:p>
        </w:tc>
      </w:tr>
      <w:tr w:rsidR="00983C25" w:rsidTr="00983C25">
        <w:tc>
          <w:tcPr>
            <w:tcW w:w="2773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Зарахування за кошти юридичних і фізичних осіб </w:t>
            </w:r>
          </w:p>
        </w:tc>
        <w:tc>
          <w:tcPr>
            <w:tcW w:w="3119" w:type="dxa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 xml:space="preserve">Не пізніше 18.00 </w:t>
            </w:r>
            <w:r w:rsidRPr="00590A7C">
              <w:rPr>
                <w:sz w:val="24"/>
                <w:szCs w:val="24"/>
              </w:rPr>
              <w:t>год. 00 хв.</w:t>
            </w:r>
          </w:p>
          <w:p w:rsidR="00983C25" w:rsidRPr="00277FE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213464">
              <w:rPr>
                <w:sz w:val="24"/>
                <w:szCs w:val="24"/>
              </w:rPr>
              <w:t>серпня</w:t>
            </w:r>
            <w:r>
              <w:rPr>
                <w:sz w:val="24"/>
                <w:szCs w:val="24"/>
              </w:rPr>
              <w:t xml:space="preserve"> </w:t>
            </w:r>
            <w:r w:rsidRPr="00213464">
              <w:rPr>
                <w:sz w:val="24"/>
                <w:szCs w:val="24"/>
              </w:rPr>
              <w:t>2022 р.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>Не пізніше 18.00</w:t>
            </w:r>
            <w:r w:rsidRPr="00590A7C">
              <w:rPr>
                <w:sz w:val="24"/>
                <w:szCs w:val="24"/>
              </w:rPr>
              <w:t xml:space="preserve"> год. 00 хв.</w:t>
            </w:r>
          </w:p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</w:rPr>
              <w:t xml:space="preserve"> вересня 2022р. </w:t>
            </w:r>
          </w:p>
        </w:tc>
      </w:tr>
    </w:tbl>
    <w:p w:rsidR="00983C25" w:rsidRDefault="00983C25" w:rsidP="00983C25">
      <w:pPr>
        <w:pStyle w:val="a3"/>
        <w:ind w:left="0" w:firstLine="851"/>
        <w:rPr>
          <w:sz w:val="28"/>
        </w:rPr>
      </w:pPr>
    </w:p>
    <w:p w:rsidR="00983C25" w:rsidRDefault="00983C25" w:rsidP="00983C25">
      <w:pPr>
        <w:pStyle w:val="a3"/>
        <w:tabs>
          <w:tab w:val="left" w:pos="1454"/>
        </w:tabs>
        <w:ind w:left="737" w:right="0" w:firstLine="0"/>
        <w:jc w:val="right"/>
        <w:rPr>
          <w:sz w:val="28"/>
        </w:rPr>
      </w:pPr>
    </w:p>
    <w:p w:rsidR="00983C25" w:rsidRDefault="00983C25" w:rsidP="00983C25">
      <w:pPr>
        <w:pStyle w:val="a3"/>
        <w:tabs>
          <w:tab w:val="left" w:pos="1454"/>
        </w:tabs>
        <w:ind w:left="0" w:right="0" w:hanging="28"/>
        <w:jc w:val="center"/>
        <w:rPr>
          <w:sz w:val="28"/>
        </w:rPr>
      </w:pPr>
      <w:r w:rsidRPr="00590A7C">
        <w:rPr>
          <w:b/>
          <w:sz w:val="28"/>
        </w:rPr>
        <w:t>Терміни прийому документів, вступних випробувань та зарахування  для вступників на основі на основі ОКР «Кваліфікований робітник»</w:t>
      </w:r>
    </w:p>
    <w:tbl>
      <w:tblPr>
        <w:tblStyle w:val="a4"/>
        <w:tblW w:w="0" w:type="auto"/>
        <w:tblInd w:w="-318" w:type="dxa"/>
        <w:tblLook w:val="04A0"/>
      </w:tblPr>
      <w:tblGrid>
        <w:gridCol w:w="2992"/>
        <w:gridCol w:w="2904"/>
        <w:gridCol w:w="2938"/>
      </w:tblGrid>
      <w:tr w:rsidR="00983C25" w:rsidRPr="00590A7C" w:rsidTr="00983C25">
        <w:tc>
          <w:tcPr>
            <w:tcW w:w="2992" w:type="dxa"/>
          </w:tcPr>
          <w:p w:rsidR="00983C25" w:rsidRPr="00590A7C" w:rsidRDefault="00983C25" w:rsidP="004F73BE">
            <w:pPr>
              <w:pStyle w:val="a3"/>
              <w:ind w:left="0" w:right="0" w:firstLine="0"/>
              <w:jc w:val="center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Етапи вступної компанії</w:t>
            </w:r>
          </w:p>
        </w:tc>
        <w:tc>
          <w:tcPr>
            <w:tcW w:w="2904" w:type="dxa"/>
          </w:tcPr>
          <w:p w:rsidR="00983C25" w:rsidRPr="00590A7C" w:rsidRDefault="00983C25" w:rsidP="004F73BE">
            <w:pPr>
              <w:pStyle w:val="a3"/>
              <w:ind w:left="0" w:right="0" w:firstLine="0"/>
              <w:jc w:val="center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Денна та заочна форми, основний набір</w:t>
            </w:r>
          </w:p>
        </w:tc>
        <w:tc>
          <w:tcPr>
            <w:tcW w:w="2938" w:type="dxa"/>
          </w:tcPr>
          <w:p w:rsidR="00983C25" w:rsidRPr="00590A7C" w:rsidRDefault="00983C25" w:rsidP="004F73BE">
            <w:pPr>
              <w:pStyle w:val="a3"/>
              <w:ind w:left="0" w:right="0" w:firstLine="0"/>
              <w:jc w:val="center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Денна та заочна форми, додатковий набір</w:t>
            </w:r>
          </w:p>
        </w:tc>
      </w:tr>
      <w:tr w:rsidR="00983C25" w:rsidRPr="00590A7C" w:rsidTr="00983C25">
        <w:tc>
          <w:tcPr>
            <w:tcW w:w="2992" w:type="dxa"/>
          </w:tcPr>
          <w:p w:rsidR="00983C25" w:rsidRPr="00590A7C" w:rsidRDefault="00983C25" w:rsidP="004F73BE">
            <w:pPr>
              <w:pStyle w:val="a3"/>
              <w:ind w:left="0" w:right="0" w:firstLine="0"/>
              <w:jc w:val="left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 xml:space="preserve">Реєстрація електронних </w:t>
            </w:r>
            <w:r w:rsidRPr="00590A7C">
              <w:rPr>
                <w:sz w:val="24"/>
                <w:szCs w:val="24"/>
              </w:rPr>
              <w:lastRenderedPageBreak/>
              <w:t>кабінетів вступників, завантаження необхідних документів</w:t>
            </w:r>
          </w:p>
        </w:tc>
        <w:tc>
          <w:tcPr>
            <w:tcW w:w="5842" w:type="dxa"/>
            <w:gridSpan w:val="2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lastRenderedPageBreak/>
              <w:t>Розпочинається 01 липня 2022 року</w:t>
            </w:r>
            <w:r w:rsidRPr="00FD3B7E">
              <w:rPr>
                <w:color w:val="000000" w:themeColor="text1"/>
                <w:sz w:val="24"/>
                <w:szCs w:val="24"/>
              </w:rPr>
              <w:t xml:space="preserve"> та завершується </w:t>
            </w:r>
          </w:p>
          <w:p w:rsidR="00983C25" w:rsidRPr="00590A7C" w:rsidRDefault="00983C25" w:rsidP="004F73BE">
            <w:pPr>
              <w:pStyle w:val="a3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30</w:t>
            </w:r>
            <w:r w:rsidRPr="00FD3B7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вересня </w:t>
            </w:r>
            <w:r w:rsidRPr="00FD3B7E">
              <w:rPr>
                <w:color w:val="000000" w:themeColor="text1"/>
                <w:sz w:val="24"/>
                <w:szCs w:val="24"/>
              </w:rPr>
              <w:t>2022 року</w:t>
            </w:r>
          </w:p>
        </w:tc>
      </w:tr>
      <w:tr w:rsidR="00983C25" w:rsidRPr="00590A7C" w:rsidTr="00983C25">
        <w:tc>
          <w:tcPr>
            <w:tcW w:w="2992" w:type="dxa"/>
          </w:tcPr>
          <w:p w:rsidR="00983C25" w:rsidRPr="00590A7C" w:rsidRDefault="00983C25" w:rsidP="004F73BE">
            <w:pPr>
              <w:pStyle w:val="a3"/>
              <w:ind w:left="0" w:right="0" w:firstLine="0"/>
              <w:jc w:val="left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lastRenderedPageBreak/>
              <w:t xml:space="preserve">Прийом заяв та документів </w:t>
            </w:r>
            <w:r>
              <w:rPr>
                <w:sz w:val="24"/>
                <w:szCs w:val="24"/>
              </w:rPr>
              <w:t>роз</w:t>
            </w:r>
            <w:r w:rsidRPr="00590A7C">
              <w:rPr>
                <w:sz w:val="24"/>
                <w:szCs w:val="24"/>
              </w:rPr>
              <w:t>починається</w:t>
            </w:r>
          </w:p>
        </w:tc>
        <w:tc>
          <w:tcPr>
            <w:tcW w:w="2904" w:type="dxa"/>
          </w:tcPr>
          <w:p w:rsidR="00983C25" w:rsidRPr="00213464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213464">
              <w:rPr>
                <w:sz w:val="24"/>
                <w:szCs w:val="24"/>
              </w:rPr>
              <w:t>14 липня 2022р.</w:t>
            </w:r>
          </w:p>
        </w:tc>
        <w:tc>
          <w:tcPr>
            <w:tcW w:w="2938" w:type="dxa"/>
          </w:tcPr>
          <w:p w:rsidR="00983C25" w:rsidRPr="00213464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20 </w:t>
            </w:r>
            <w:r>
              <w:rPr>
                <w:sz w:val="24"/>
                <w:szCs w:val="24"/>
              </w:rPr>
              <w:t xml:space="preserve">серпня </w:t>
            </w:r>
            <w:r w:rsidRPr="00213464">
              <w:rPr>
                <w:sz w:val="24"/>
                <w:szCs w:val="24"/>
              </w:rPr>
              <w:t>2022р.</w:t>
            </w:r>
          </w:p>
        </w:tc>
      </w:tr>
      <w:tr w:rsidR="00983C25" w:rsidRPr="00590A7C" w:rsidTr="00983C25">
        <w:tc>
          <w:tcPr>
            <w:tcW w:w="2992" w:type="dxa"/>
          </w:tcPr>
          <w:p w:rsidR="00983C25" w:rsidRPr="00590A7C" w:rsidRDefault="00983C25" w:rsidP="004F73BE">
            <w:pPr>
              <w:pStyle w:val="a3"/>
              <w:ind w:left="0" w:right="0" w:firstLine="0"/>
              <w:jc w:val="left"/>
              <w:rPr>
                <w:sz w:val="24"/>
                <w:szCs w:val="24"/>
              </w:rPr>
            </w:pPr>
            <w:r w:rsidRPr="00590A7C">
              <w:rPr>
                <w:sz w:val="24"/>
                <w:szCs w:val="24"/>
              </w:rPr>
              <w:t>Прийом заяв та документів закінчується:</w:t>
            </w:r>
          </w:p>
        </w:tc>
        <w:tc>
          <w:tcPr>
            <w:tcW w:w="2904" w:type="dxa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213464">
              <w:rPr>
                <w:sz w:val="24"/>
                <w:szCs w:val="24"/>
              </w:rPr>
              <w:t xml:space="preserve">18.00 </w:t>
            </w:r>
            <w:proofErr w:type="spellStart"/>
            <w:r w:rsidRPr="00213464">
              <w:rPr>
                <w:sz w:val="24"/>
                <w:szCs w:val="24"/>
              </w:rPr>
              <w:t>год</w:t>
            </w:r>
            <w:proofErr w:type="spellEnd"/>
            <w:r w:rsidRPr="00213464">
              <w:rPr>
                <w:sz w:val="24"/>
                <w:szCs w:val="24"/>
              </w:rPr>
              <w:t xml:space="preserve"> </w:t>
            </w:r>
          </w:p>
          <w:p w:rsidR="00983C25" w:rsidRPr="00213464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213464">
              <w:rPr>
                <w:sz w:val="24"/>
                <w:szCs w:val="24"/>
              </w:rPr>
              <w:t>серпня</w:t>
            </w:r>
            <w:r>
              <w:rPr>
                <w:sz w:val="24"/>
                <w:szCs w:val="24"/>
              </w:rPr>
              <w:t xml:space="preserve"> 2022р. </w:t>
            </w:r>
          </w:p>
        </w:tc>
        <w:tc>
          <w:tcPr>
            <w:tcW w:w="2938" w:type="dxa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213464">
              <w:rPr>
                <w:sz w:val="24"/>
                <w:szCs w:val="24"/>
              </w:rPr>
              <w:t xml:space="preserve">18.00 </w:t>
            </w:r>
            <w:proofErr w:type="spellStart"/>
            <w:r w:rsidRPr="00213464">
              <w:rPr>
                <w:sz w:val="24"/>
                <w:szCs w:val="24"/>
              </w:rPr>
              <w:t>год</w:t>
            </w:r>
            <w:proofErr w:type="spellEnd"/>
            <w:r w:rsidRPr="00213464">
              <w:rPr>
                <w:sz w:val="24"/>
                <w:szCs w:val="24"/>
              </w:rPr>
              <w:t xml:space="preserve"> </w:t>
            </w:r>
          </w:p>
          <w:p w:rsidR="00983C25" w:rsidRPr="00213464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вересня</w:t>
            </w:r>
            <w:r w:rsidRPr="002134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213464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- </w:t>
            </w:r>
          </w:p>
        </w:tc>
      </w:tr>
      <w:tr w:rsidR="00983C25" w:rsidRPr="00590A7C" w:rsidTr="00983C25">
        <w:tc>
          <w:tcPr>
            <w:tcW w:w="2992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Оприлюднення рейтингового списку, не пізніше </w:t>
            </w:r>
          </w:p>
        </w:tc>
        <w:tc>
          <w:tcPr>
            <w:tcW w:w="2904" w:type="dxa"/>
          </w:tcPr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 xml:space="preserve">Не пізніше12.00 </w:t>
            </w:r>
            <w:r w:rsidRPr="00590A7C">
              <w:rPr>
                <w:sz w:val="24"/>
                <w:szCs w:val="24"/>
              </w:rPr>
              <w:t>год. 00 хв.</w:t>
            </w:r>
          </w:p>
          <w:p w:rsidR="00983C25" w:rsidRPr="00277FE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213464">
              <w:rPr>
                <w:sz w:val="24"/>
                <w:szCs w:val="24"/>
              </w:rPr>
              <w:t>серпня</w:t>
            </w:r>
            <w:r w:rsidRPr="00A27FE4">
              <w:rPr>
                <w:sz w:val="24"/>
                <w:szCs w:val="24"/>
              </w:rPr>
              <w:t xml:space="preserve"> 2022р.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</w:tcPr>
          <w:p w:rsidR="00983C25" w:rsidRPr="006420C8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 xml:space="preserve">Не пізніше12.00 </w:t>
            </w:r>
            <w:r w:rsidRPr="00590A7C">
              <w:rPr>
                <w:sz w:val="24"/>
                <w:szCs w:val="24"/>
              </w:rPr>
              <w:t>год. 00 хв.</w:t>
            </w:r>
          </w:p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вересня  2022р. </w:t>
            </w:r>
          </w:p>
        </w:tc>
      </w:tr>
      <w:tr w:rsidR="00983C25" w:rsidRPr="00590A7C" w:rsidTr="00983C25">
        <w:tc>
          <w:tcPr>
            <w:tcW w:w="2992" w:type="dxa"/>
          </w:tcPr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Зарахування за кошти юридичних і фізичних осіб </w:t>
            </w:r>
          </w:p>
        </w:tc>
        <w:tc>
          <w:tcPr>
            <w:tcW w:w="2904" w:type="dxa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 xml:space="preserve">Не пізніше </w:t>
            </w:r>
          </w:p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 xml:space="preserve">18.00 </w:t>
            </w:r>
            <w:r w:rsidRPr="00590A7C">
              <w:rPr>
                <w:sz w:val="24"/>
                <w:szCs w:val="24"/>
              </w:rPr>
              <w:t>год. 00 хв.</w:t>
            </w:r>
          </w:p>
          <w:p w:rsidR="00983C25" w:rsidRPr="00277FE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213464">
              <w:rPr>
                <w:sz w:val="24"/>
                <w:szCs w:val="24"/>
              </w:rPr>
              <w:t>серпня</w:t>
            </w:r>
            <w:r>
              <w:rPr>
                <w:sz w:val="24"/>
                <w:szCs w:val="24"/>
              </w:rPr>
              <w:t xml:space="preserve"> </w:t>
            </w:r>
            <w:r w:rsidRPr="00213464">
              <w:rPr>
                <w:sz w:val="24"/>
                <w:szCs w:val="24"/>
              </w:rPr>
              <w:t>2022 р.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</w:tcPr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 xml:space="preserve">Не пізніше </w:t>
            </w:r>
          </w:p>
          <w:p w:rsidR="00983C25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6420C8">
              <w:rPr>
                <w:sz w:val="24"/>
                <w:szCs w:val="24"/>
              </w:rPr>
              <w:t>18.00</w:t>
            </w:r>
            <w:r w:rsidRPr="00590A7C">
              <w:rPr>
                <w:sz w:val="24"/>
                <w:szCs w:val="24"/>
              </w:rPr>
              <w:t xml:space="preserve"> год. 00 хв.</w:t>
            </w:r>
          </w:p>
          <w:p w:rsidR="00983C25" w:rsidRPr="00590A7C" w:rsidRDefault="00983C25" w:rsidP="004F73BE">
            <w:pPr>
              <w:pStyle w:val="a3"/>
              <w:tabs>
                <w:tab w:val="left" w:pos="1454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25 </w:t>
            </w:r>
            <w:r>
              <w:rPr>
                <w:sz w:val="24"/>
                <w:szCs w:val="24"/>
              </w:rPr>
              <w:t xml:space="preserve"> вересня 2022р. </w:t>
            </w:r>
          </w:p>
        </w:tc>
      </w:tr>
    </w:tbl>
    <w:p w:rsidR="003979A7" w:rsidRDefault="003979A7"/>
    <w:sectPr w:rsidR="0039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C25"/>
    <w:rsid w:val="003979A7"/>
    <w:rsid w:val="0098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983C25"/>
    <w:pPr>
      <w:widowControl w:val="0"/>
      <w:autoSpaceDE w:val="0"/>
      <w:autoSpaceDN w:val="0"/>
      <w:spacing w:after="0" w:line="240" w:lineRule="auto"/>
      <w:ind w:left="43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styleId="a3">
    <w:name w:val="List Paragraph"/>
    <w:basedOn w:val="a"/>
    <w:uiPriority w:val="1"/>
    <w:qFormat/>
    <w:rsid w:val="00983C25"/>
    <w:pPr>
      <w:widowControl w:val="0"/>
      <w:autoSpaceDE w:val="0"/>
      <w:autoSpaceDN w:val="0"/>
      <w:spacing w:after="0" w:line="240" w:lineRule="auto"/>
      <w:ind w:left="302" w:right="344" w:firstLine="707"/>
      <w:jc w:val="both"/>
    </w:pPr>
    <w:rPr>
      <w:rFonts w:ascii="Times New Roman" w:eastAsia="Times New Roman" w:hAnsi="Times New Roman" w:cs="Times New Roman"/>
      <w:lang w:val="uk-UA" w:eastAsia="en-US"/>
    </w:rPr>
  </w:style>
  <w:style w:type="table" w:styleId="a4">
    <w:name w:val="Table Grid"/>
    <w:basedOn w:val="a1"/>
    <w:uiPriority w:val="59"/>
    <w:rsid w:val="00983C2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83C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админ5</cp:lastModifiedBy>
  <cp:revision>2</cp:revision>
  <dcterms:created xsi:type="dcterms:W3CDTF">2022-06-06T09:13:00Z</dcterms:created>
  <dcterms:modified xsi:type="dcterms:W3CDTF">2022-06-06T09:17:00Z</dcterms:modified>
</cp:coreProperties>
</file>